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BCA9A" w14:textId="77777777" w:rsidR="00C949E7" w:rsidRPr="005B7B78" w:rsidRDefault="00C949E7" w:rsidP="00C949E7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5B7B78">
        <w:rPr>
          <w:rFonts w:ascii="Times New Roman" w:hAnsi="Times New Roman"/>
          <w:sz w:val="28"/>
          <w:szCs w:val="28"/>
          <w:lang w:eastAsia="ar-SA"/>
        </w:rPr>
        <w:t>84. Федеральная рабочая программа по учебному предмету «Родная (татарская) литература».</w:t>
      </w:r>
    </w:p>
    <w:p w14:paraId="05484898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84.1. Федеральная рабочая программа по учебному предмету «Родная (татарская) литература» (предметная область «Родной язык и родная литература») (далее соответственно – программа по родной (татарской) литературе, родная (татарская) литература, татарская литература) разработана для обучающихся, владеющих татарским языком, и включает пояснительную записку, содержание обучения, планируемые результаты освоения программы по родной </w:t>
      </w:r>
      <w:bookmarkStart w:id="0" w:name="_Hlk127650368"/>
      <w:r w:rsidRPr="005B7B78">
        <w:rPr>
          <w:rFonts w:ascii="Times New Roman" w:hAnsi="Times New Roman"/>
          <w:sz w:val="28"/>
          <w:szCs w:val="28"/>
        </w:rPr>
        <w:t xml:space="preserve">(татарской) </w:t>
      </w:r>
      <w:bookmarkEnd w:id="0"/>
      <w:r w:rsidRPr="005B7B78">
        <w:rPr>
          <w:rFonts w:ascii="Times New Roman" w:hAnsi="Times New Roman"/>
          <w:sz w:val="28"/>
          <w:szCs w:val="28"/>
        </w:rPr>
        <w:t>литературе.</w:t>
      </w:r>
    </w:p>
    <w:p w14:paraId="4115B01B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84.2. Пояснительная записка отражает общие цели изучения родной (татарской) литературы, место в структуре учебного плана, а также </w:t>
      </w:r>
      <w:proofErr w:type="gramStart"/>
      <w:r w:rsidRPr="005B7B78">
        <w:rPr>
          <w:rFonts w:ascii="Times New Roman" w:hAnsi="Times New Roman"/>
          <w:sz w:val="28"/>
          <w:szCs w:val="28"/>
        </w:rPr>
        <w:t>подходы  к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отбору содержания, к определению планируемых результатов.</w:t>
      </w:r>
    </w:p>
    <w:p w14:paraId="7811E12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84.3. 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</w:t>
      </w:r>
    </w:p>
    <w:p w14:paraId="60F8BF0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84.4. Планируемые результаты освоения программы по родной (татарской) литературе включают личностные, метапредметные результаты за весь период обучения на уровне среднего общего образования, а также предметные результаты за каждый год обучения.</w:t>
      </w:r>
    </w:p>
    <w:p w14:paraId="41C68D5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84.5. Пояснительная записка.</w:t>
      </w:r>
    </w:p>
    <w:p w14:paraId="792A5711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84.5.1. Программа по родной (татарской) литературе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685B140B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84.5.2. В основу курса «Родная литература (татарская)» в 10–11 классах положены принципы связи искусства с жизнью, единства формы и содержания, традиций и новаторства, осмысление обучающимися историко- литературных сведений, нравственно-этических представлений, освоение основных теоретико-литературных понятий, истории татарской литературы, формирование умений и навыков анализировать, оценивать и </w:t>
      </w:r>
      <w:r w:rsidRPr="005B7B78">
        <w:rPr>
          <w:rFonts w:ascii="Times New Roman" w:hAnsi="Times New Roman"/>
          <w:sz w:val="28"/>
          <w:szCs w:val="28"/>
        </w:rPr>
        <w:lastRenderedPageBreak/>
        <w:t>интерпретировать литературные произведения, овладение выразительными средствами родного (татарского) языка.</w:t>
      </w:r>
    </w:p>
    <w:p w14:paraId="091CE75B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84.5.3. В содержании программы по родной (татарской) литературе выделяются следующие содержательные линии: литература татарского народа, проблемно-тематические блоки, теория литературы, которые ориентируются на достижение метапредметных и предметных результатов и охватывают формирование различных компетенций.</w:t>
      </w:r>
    </w:p>
    <w:p w14:paraId="34E43D1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84.5.4. В основе содержания и структуры программы преподавания татарской литературы в 10–11 классах лежит концепция модульного преподавания,  где выделяются такие проблемно-тематические блоки как «Личность и общество», «Личность и история», «Личность и семейные ценности», «Личность и природа»  и другие, что даёт возможность для формирования восприятия литературы как самостоятельно развивающейся эстетической системы, основанной на раскрытии взаимосвязей литературных произведений, в контексте их восприятия, общественной и культурно-исторической значимости.</w:t>
      </w:r>
    </w:p>
    <w:p w14:paraId="33095E13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84.5.5. Изучение родной (татарской) литературы направлено на достижение следующих целей:</w:t>
      </w:r>
    </w:p>
    <w:p w14:paraId="096ABEE5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формирование культуры читательского восприятия;</w:t>
      </w:r>
    </w:p>
    <w:p w14:paraId="5F2A0F50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достижение читательской самостоятельности обучающихся, приобретённых на уроках при обучении литературе навыков анализа и интерпретации литературных текстов.</w:t>
      </w:r>
    </w:p>
    <w:p w14:paraId="6B9A4BC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84.5.6. Достижение поставленных целей реализации программы по родной (татарской) литературе предусматривает решение следующих задач:</w:t>
      </w:r>
    </w:p>
    <w:p w14:paraId="1959D15C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127650976"/>
      <w:r w:rsidRPr="005B7B78">
        <w:rPr>
          <w:rFonts w:ascii="Times New Roman" w:hAnsi="Times New Roman"/>
          <w:sz w:val="28"/>
          <w:szCs w:val="28"/>
        </w:rPr>
        <w:t>формирование ценностного отношения к родной (татарской) литературе, осознание её роли как духовной и национальной культурной ценности;</w:t>
      </w:r>
    </w:p>
    <w:p w14:paraId="25C1759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овладение навыком анализа текста художественного произведения (умение выделять основные темы произведения, его проблематику, определять </w:t>
      </w:r>
      <w:proofErr w:type="gramStart"/>
      <w:r w:rsidRPr="005B7B78">
        <w:rPr>
          <w:rFonts w:ascii="Times New Roman" w:hAnsi="Times New Roman"/>
          <w:sz w:val="28"/>
          <w:szCs w:val="28"/>
        </w:rPr>
        <w:t>жанровые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родовые, сюжетные и композиционные решения </w:t>
      </w:r>
      <w:r w:rsidRPr="005B7B78">
        <w:rPr>
          <w:rFonts w:ascii="Times New Roman" w:hAnsi="Times New Roman"/>
          <w:sz w:val="28"/>
          <w:szCs w:val="28"/>
        </w:rPr>
        <w:lastRenderedPageBreak/>
        <w:t>автора, место, время и способ изображения действия, стилистическое и речевое своеобразие текста, прямой и переносные планы текста);</w:t>
      </w:r>
    </w:p>
    <w:p w14:paraId="09C8DA0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формирование умения анализировать в устной и письменной форме самостоятельно прочитанные произведения, их отдельные фрагменты, аспекты;</w:t>
      </w:r>
    </w:p>
    <w:p w14:paraId="7962076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овладение необходимым понятийным и терминологическим аппаратом, позволяющим обобщать и осмыслять читательский опыт в устной и письменной форме;</w:t>
      </w:r>
    </w:p>
    <w:p w14:paraId="40C2DCB9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формирование умения самостоятельно создавать тексты различных жанров (ответы на вопросы, рецензии, аннотации и другие);</w:t>
      </w:r>
    </w:p>
    <w:p w14:paraId="0E9A8B0A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овладение умением определять стратегию своего чтения, осуществление читательского выбора;</w:t>
      </w:r>
    </w:p>
    <w:p w14:paraId="59D4AC5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формирование умения использовать в читательской, учебной и исследовательской деятельности ресурсы библиотек, музеев, архивов, в том числе цифровых, виртуальных;</w:t>
      </w:r>
    </w:p>
    <w:p w14:paraId="4EE457C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овладение различными формами продуктивной читательской и текстовой деятельности (проектные и исследовательские работы о литературе, искусстве и другие); </w:t>
      </w:r>
    </w:p>
    <w:p w14:paraId="2909374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использование изученных произведений литературы для повышения речевой культуры, совершенствования собственной устной и письменной речи.</w:t>
      </w:r>
      <w:bookmarkEnd w:id="1"/>
    </w:p>
    <w:p w14:paraId="619A7688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84.5.7. Общее число часов, рекомендованных для изучения родной (татарской) литературы, – 68 часов: в 10 классе – 34 часа (1 час в неделю), в 11 классе – 34 часа  (1 час в неделю).</w:t>
      </w:r>
    </w:p>
    <w:p w14:paraId="7DC23424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 Содержание обучения в 10 классе.</w:t>
      </w:r>
    </w:p>
    <w:p w14:paraId="1E574922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84.6.1. Человек как высшая ценность. Человек, нравственное </w:t>
      </w:r>
      <w:proofErr w:type="gramStart"/>
      <w:r w:rsidRPr="005B7B78">
        <w:rPr>
          <w:rFonts w:ascii="Times New Roman" w:hAnsi="Times New Roman"/>
          <w:sz w:val="28"/>
          <w:szCs w:val="28"/>
        </w:rPr>
        <w:t>начало  в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человеке, проблема духовного потенциала личности и его реализация, своё «Я»  в человеке, индивидуальное в человеке, человек перед судом своей совести, выражение отношения к другим людям, становление личности, личность и мир, судьба человека.</w:t>
      </w:r>
    </w:p>
    <w:p w14:paraId="159D612A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 xml:space="preserve">84.6.1.1. Стихотворения Г. Тукая «Шагыйрь» («Поэт»), «Кыйтга» («Көчләремне </w:t>
      </w:r>
      <w:proofErr w:type="gramStart"/>
      <w:r w:rsidRPr="005B7B78">
        <w:rPr>
          <w:rFonts w:ascii="Times New Roman" w:hAnsi="Times New Roman"/>
          <w:sz w:val="28"/>
          <w:szCs w:val="28"/>
        </w:rPr>
        <w:t>мин...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») («Отрывок» («Силы я свои…»). Проблема жизни и смерти, смысла жизни, миссии поэта. Философские размышления, наполненные тоской, печалью. Неповторимость и ценность каждой личности, </w:t>
      </w:r>
      <w:proofErr w:type="gramStart"/>
      <w:r w:rsidRPr="005B7B78">
        <w:rPr>
          <w:rFonts w:ascii="Times New Roman" w:hAnsi="Times New Roman"/>
          <w:sz w:val="28"/>
          <w:szCs w:val="28"/>
        </w:rPr>
        <w:t>отражение  его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нравственных позиций.</w:t>
      </w:r>
    </w:p>
    <w:p w14:paraId="51A54A7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84.6.1.2. Повесть Г. Рахима «Идел» («Идель»). Поиски героем смысла жизни. Мотив одиночества. Выражение душевных настроений, состояний человека через описание картин природы. Роль перцептивного хронотопа в понимании психологического состояния лирического героя. Нерасторжимость судьбы человека с судьбой нации.</w:t>
      </w:r>
    </w:p>
    <w:p w14:paraId="4D27B37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84.6.1.3. Стихотворение Р. Файзуллина «Җаныңның ваклыгын...» («Мелочность души твоей...»). Проблема свободы личности и свободы мнений. Чувство собственного достоинства лирического героя.</w:t>
      </w:r>
    </w:p>
    <w:p w14:paraId="071DBBF3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84.6.1.4. Стихотворение Р. Хариса «Алтын төрән» («Золотой лемех»). Страницы истории. Символическое звучание образа Времени. Человек во Времени. Способность Человека овладеть пространством Времени.</w:t>
      </w:r>
    </w:p>
    <w:p w14:paraId="1ABFFE38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84.6.1.5. Поэма И. Юзеева «Өчәү чыктык ерак юлга» («Мы втроём отправились в путь»). Проблема поиска человеком смысла жизни. Определение жизненных целей. Миссия человека на этой земле. Символические </w:t>
      </w:r>
      <w:proofErr w:type="gramStart"/>
      <w:r w:rsidRPr="005B7B78">
        <w:rPr>
          <w:rFonts w:ascii="Times New Roman" w:hAnsi="Times New Roman"/>
          <w:sz w:val="28"/>
          <w:szCs w:val="28"/>
        </w:rPr>
        <w:t>образы  в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поэме. Категории добра, красоты.</w:t>
      </w:r>
    </w:p>
    <w:p w14:paraId="528872E0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84.6.1.6. Стихотворения Зульфата «Кем әле син?» («А кто ты?»), «Дүрт җыр» («Четыре песни»). Смысл жизни, быстротечность жизни человека. Важность совершения добрых дел.</w:t>
      </w:r>
    </w:p>
    <w:p w14:paraId="57ABCE9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84.6.1.7. Стихотворение Р. Аймата «Җәйнең соңгы җыры» («Последняя песня лета»). Философские взгляды лирического героя. Образы уходящего лета и наступающей осени.</w:t>
      </w:r>
    </w:p>
    <w:p w14:paraId="75227C08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84.6.1.8. Стихотворения Л. Гибадуллиной «Ә очасы килә...» («А хочется летать...»), «...Җирдән – күккә, күктән җиргә кадәр...» («От земли – до </w:t>
      </w:r>
      <w:proofErr w:type="gramStart"/>
      <w:r w:rsidRPr="005B7B78">
        <w:rPr>
          <w:rFonts w:ascii="Times New Roman" w:hAnsi="Times New Roman"/>
          <w:sz w:val="28"/>
          <w:szCs w:val="28"/>
        </w:rPr>
        <w:t>неба,  от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неба до земли»). Желания лирического героя и реальность. Мотив неосуществимой мечты. Два образа окна: окно человеческой души и окно во </w:t>
      </w:r>
      <w:r w:rsidRPr="005B7B78">
        <w:rPr>
          <w:rFonts w:ascii="Times New Roman" w:hAnsi="Times New Roman"/>
          <w:sz w:val="28"/>
          <w:szCs w:val="28"/>
        </w:rPr>
        <w:lastRenderedPageBreak/>
        <w:t>Вселенную.</w:t>
      </w:r>
    </w:p>
    <w:p w14:paraId="46FD29A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84.6.2. Человек и семья. Человек и семейные отношения. Место </w:t>
      </w:r>
      <w:proofErr w:type="gramStart"/>
      <w:r w:rsidRPr="005B7B78">
        <w:rPr>
          <w:rFonts w:ascii="Times New Roman" w:hAnsi="Times New Roman"/>
          <w:sz w:val="28"/>
          <w:szCs w:val="28"/>
        </w:rPr>
        <w:t>человека  в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семье. Любовь в жизни человека. Доверие, уважение, верность – главные семейные ценности. Роль родителей в семье. Проблема полноценности семьи.</w:t>
      </w:r>
    </w:p>
    <w:p w14:paraId="7934CBE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84.6.2.1. Повесть Г. Исхаки «Остазбикә» («Наставница»). Проблемы вечности общечеловеческих ценностей. Человек, смысл жизни и семейное счастье. Сила любви и преданности. Духовное самосознание героини. Жертвенность во имя любви. Психологизм повести: внутренний конфликт Сагиды.</w:t>
      </w:r>
    </w:p>
    <w:p w14:paraId="797F58F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84.6.2.2. Рассказ А. Еники «Ана һәм кыз» («Мать и дочь»). Психологизм и лиризм в изображении образов в произведении на военную тематику. Отображение драматических и трагических моментов военной </w:t>
      </w:r>
      <w:proofErr w:type="gramStart"/>
      <w:r w:rsidRPr="005B7B78">
        <w:rPr>
          <w:rFonts w:ascii="Times New Roman" w:hAnsi="Times New Roman"/>
          <w:sz w:val="28"/>
          <w:szCs w:val="28"/>
        </w:rPr>
        <w:t>действительности  в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характере и духовной стойкости человека. Теплота взаимоотношений матери и дочери.</w:t>
      </w:r>
    </w:p>
    <w:p w14:paraId="2586270C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84.6.2.3. Поэма И. Юзеева «Гашыйклар тавы» («Гора влюблённых»). Оригинальность сюжета, романтический пафос, раскрытие характеров в их духовном противостоянии. Любовь как высшая ценность. Связь жизненной философии с идеализацией любви. Проблемы верности, чести, уважения к чувствам близких людей.</w:t>
      </w:r>
    </w:p>
    <w:p w14:paraId="2694CD4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84.6.2.4. Драма Ш. Хусаинова «Әни килде» («Мама приехала»). Сущность семейных отношений. Сложность во взаимоотношениях детей и родителей. Внимание к общечеловеческим ценностям: сострадание, ответственность за жизнь близкого человека, милосердие, любовь и уважение. Социально-этическая проблема в драме. Формирование «критического направления» в драматургии. Особенности жанра драмы.</w:t>
      </w:r>
    </w:p>
    <w:p w14:paraId="3594E9E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84.6.2.5. Стихотворение Х. Туфана «Әйткән идең» («О сказанном тобой»). Выражение в стихотворениях сокровенных чувств и переживаний лирического героя. Размышления поэта о дружбе, любви, преданности и верности. Тонкий лиризм стихотворений.</w:t>
      </w:r>
    </w:p>
    <w:p w14:paraId="2CDEF29B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84.6.2.6. Стихотворение М. Джалиля «Ышанма» («Не верь»). Образ </w:t>
      </w:r>
      <w:r w:rsidRPr="005B7B78">
        <w:rPr>
          <w:rFonts w:ascii="Times New Roman" w:hAnsi="Times New Roman"/>
          <w:sz w:val="28"/>
          <w:szCs w:val="28"/>
        </w:rPr>
        <w:lastRenderedPageBreak/>
        <w:t>автора, изображение его духовной силы. Долг лирического героя перед родиной, близкими людьми. Изображение патриотических чувств лирического героя. Отождествление чувств верности и преданности перед своим народом и любимой женщиной.</w:t>
      </w:r>
    </w:p>
    <w:p w14:paraId="000DDF0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84.6.2.7. Рассказ Р. Мухаметшина «Тырыйк» («Прыгун»). Осознание общечеловеческих ценностей. Образ семьи в детском восприятии.</w:t>
      </w:r>
    </w:p>
    <w:p w14:paraId="2F32DF2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84.6.2.8. Дидактические наставления Р. Фахретдинова «Гаилә» («Семья»). Функция каждого члена семьи, красота семейных взаимоотношений на примере татарской семьи. Значение семьи в жизни человека и общества.</w:t>
      </w:r>
    </w:p>
    <w:p w14:paraId="4DA77E1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84.6.3. Человек и национальный характер. Человек и нация, судьба народа, родной язык как духовная опора человека, тема бессмертия народа, нации, национальные черты характера, своеобразие национального эстетического идеала, человек как хранитель традиций своего народа.</w:t>
      </w:r>
    </w:p>
    <w:p w14:paraId="2D9CEBD5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84.6.3.1. Стихотворение М. Гафури «Үзем һәм халкым» («Я и мой народ»). Обеспокоенность поэта за судьбу своей нации. Идея служения народу. Миссия поэта в воплощении идеи его дальнейшего развития.</w:t>
      </w:r>
    </w:p>
    <w:p w14:paraId="78101C0C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84.6.3.2. Стихотворение Р. Миннуллина «Туган телемә» («Родной язык»). Образ родного языка, восхищение его красотой и выразительностью. Обращение автора к нему. Долг поэта перед родным языком.</w:t>
      </w:r>
    </w:p>
    <w:p w14:paraId="1D10F81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84.6.3.3. Стихотворение Р. Зайдуллы «Карап торам Казаныма» («Любуюсь Казанью»). Образ Казани сквозь призму времени: прошлое, настоящее и будущее татарского народа. </w:t>
      </w:r>
    </w:p>
    <w:p w14:paraId="2F0B3ED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84.6.3.4. Стихотворение Р. Ахметзянова «И туган тел» («Мой родной язык»), «Бергәләп җырлыйк» («Споём вместе»). Ценность и значимость родного языка, его роли в жизни человека. Язык как символ единства нации.</w:t>
      </w:r>
    </w:p>
    <w:p w14:paraId="5D766A7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84.6.3.5. Комедия Г. Исхаки «Җан Баевич». Потеря себя, своей национальной сущности. Осмеяние низменных качеств человека. Утрата душевной связи человека со своими корнями. Неразрывное единство действия и сатиры. Мастерство </w:t>
      </w:r>
      <w:proofErr w:type="gramStart"/>
      <w:r w:rsidRPr="005B7B78">
        <w:rPr>
          <w:rFonts w:ascii="Times New Roman" w:hAnsi="Times New Roman"/>
          <w:sz w:val="28"/>
          <w:szCs w:val="28"/>
        </w:rPr>
        <w:t>автора  в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создании индивидуальных характеров.</w:t>
      </w:r>
    </w:p>
    <w:p w14:paraId="22DF1F1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>84.6.4. Теория литературы.</w:t>
      </w:r>
    </w:p>
    <w:p w14:paraId="64B8703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Пафос, сентиментальный пафос, драматический пафос, романтический пафос, сатирический пафос, фарс, контраст, риторический вопрос, национальный характер.</w:t>
      </w:r>
    </w:p>
    <w:p w14:paraId="12B71840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 Содержание обучения в 11 классе.</w:t>
      </w:r>
    </w:p>
    <w:p w14:paraId="152A104A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84.7.1. Человек и общество. Личность в социуме, влияние социальной </w:t>
      </w:r>
      <w:proofErr w:type="gramStart"/>
      <w:r w:rsidRPr="005B7B78">
        <w:rPr>
          <w:rFonts w:ascii="Times New Roman" w:hAnsi="Times New Roman"/>
          <w:sz w:val="28"/>
          <w:szCs w:val="28"/>
        </w:rPr>
        <w:t>среды  на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личность человека, взаимоотношения человека и общества, человек и государственная система, гражданственность и патриотизм, интересы личности, интересы общества, интересы государства, жизнь и идеология.</w:t>
      </w:r>
    </w:p>
    <w:p w14:paraId="09BFB3D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84.7.1.1. Стихотворение Г. Тукая «Өзелгән өмид» («Разбитая надежда»). Выражение утраченных надежд и веры в светлое будущее татарского народа. Подавленное состояние героя. Глубокий психологизм, трагические переживания, мотивы ненависти к жестокой действительности.</w:t>
      </w:r>
    </w:p>
    <w:p w14:paraId="1A62E120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84.7.1.2. Стихотворение С. Рамиева «Сүзем һәм үзем» («Я и моё слово»). Поиск жизненного идеала. Духовный мир лирического героя. Определение новых путей творческой деятельности поэта. Противопоставление его надежд и реальной действительности.</w:t>
      </w:r>
    </w:p>
    <w:p w14:paraId="5E634DE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84.7.1.3. Стихотворение Дардменда «Куанды ил, канат какты мәләкләр...» («Когда страна возликовала...»). Смысл, вложенный поэтом в понятие мотива Отчизны, родной земли. Чувство тоски, переходящее в глубокий драматизм переживаний лирического героя. Боль поэта за судьбу народа. Переживания по поводу потери связи с народом. Чувство отчуждения и связанные с ним экзистенциальные страдания поэта.</w:t>
      </w:r>
    </w:p>
    <w:p w14:paraId="22B1A45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84.7.1.4. К. Тинчурин. «Сүнгән йолдызлар» («Угасшие звезды»). Изображение Первой мировой войны как причины всех бед, несчастной судьбы народа. Метафоричность названия. Символические образы в произведении.</w:t>
      </w:r>
    </w:p>
    <w:p w14:paraId="13FA6145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84.7.1.5. Драма Х. Такташа «Югалган матурлык» («Утраченная красота»). Социально-нравственная проблематика произведения. Обращение к проблемам любви и создания семьи. Роль женщины в семье и обществе. </w:t>
      </w:r>
      <w:r w:rsidRPr="005B7B78">
        <w:rPr>
          <w:rFonts w:ascii="Times New Roman" w:hAnsi="Times New Roman"/>
          <w:sz w:val="28"/>
          <w:szCs w:val="28"/>
        </w:rPr>
        <w:lastRenderedPageBreak/>
        <w:t>Противостояние господствующей в стране идеологии и реальной действительности.</w:t>
      </w:r>
    </w:p>
    <w:p w14:paraId="0772485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84.7.1.6. Стихотворение Х. Аюпова «Әманәт» («Завещание»). Образ песни, как завещание одного поколения другому. Восхваление нравственных качеств человека: честь, достоинство, человеколюбие, патриотизм, солидарность.</w:t>
      </w:r>
    </w:p>
    <w:p w14:paraId="464F0FB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84.7.1.7. Стихотворение Р. Валиева «Ватаным» («Отчизна моя»). Патриотический настрой стихотворения. Образ народа-победителя. Чувство гордости за свою родину, за свой народ.</w:t>
      </w:r>
    </w:p>
    <w:p w14:paraId="621BE4C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84.7.2. Человек и история. Роль личности в истории, вечное и исторически обусловленное в жизни человека и в культуре, свобода человека в условиях абсолютной несвободы, человек в прошлом, настоящем и в будущем.</w:t>
      </w:r>
    </w:p>
    <w:p w14:paraId="6325AB8B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84.7.2.1. Стихотворение Дардменда «Без» («Мы»). Жизнь лирического героя, размышления о ходе истории и судьбы человека. Вопросы жизни и смерти, судьбы, бренности жизни. Экзистенциальный мотив.</w:t>
      </w:r>
    </w:p>
    <w:p w14:paraId="3732E53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84.7.2.2. Стихотворение Х. Туфана «Хәят» («Жизнь»). Возрождение веры в победу добра, справедливости, в возможность счастья. Осознание лирическим героем его необходимости обществу, государству.</w:t>
      </w:r>
    </w:p>
    <w:p w14:paraId="369124A9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84.7.2.3. Рассказ Р. Галиуллина «Боссоойко» («Боссоойко»). Образ Гиззатуллы Рахматуллина. Смелость, мужество, глубокая вера в идею свободы. </w:t>
      </w:r>
      <w:proofErr w:type="gramStart"/>
      <w:r w:rsidRPr="005B7B78">
        <w:rPr>
          <w:rFonts w:ascii="Times New Roman" w:hAnsi="Times New Roman"/>
          <w:sz w:val="28"/>
          <w:szCs w:val="28"/>
        </w:rPr>
        <w:t>Отображение  в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произведении связей якутского и татарского народов.</w:t>
      </w:r>
    </w:p>
    <w:p w14:paraId="79383684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84.7.2.4. Повесть М. Магдеева «Кеше китә – җыры кала» («Человек уходит – песня остаётся»). Своеобразие лирического повествования. Мастерство писателя в создании индивидуальных характеров. Поиск духовных основ бытия. Эстетические и нравственные проблемы, поднятые в повести. Мотив прошлого – мотив ухода людей, традиций, обычаев.</w:t>
      </w:r>
    </w:p>
    <w:p w14:paraId="7C905EF5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84.7.2.5. Драма Т. Миннуллина «Шәҗәрә» («Родословная»). Философское осмысление прошлого и настоящего народа. Своеобразие </w:t>
      </w:r>
      <w:r w:rsidRPr="005B7B78">
        <w:rPr>
          <w:rFonts w:ascii="Times New Roman" w:hAnsi="Times New Roman"/>
          <w:sz w:val="28"/>
          <w:szCs w:val="28"/>
        </w:rPr>
        <w:lastRenderedPageBreak/>
        <w:t>композиционной формы.</w:t>
      </w:r>
    </w:p>
    <w:p w14:paraId="4997EAB1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84.7.2.6. Театральный роман З. Хакима «Гасыр моңы» («Грусть века»). Стремление осознать основ человечности, способных поддержать человека в периоды исторических испытаний.</w:t>
      </w:r>
    </w:p>
    <w:p w14:paraId="641374B8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84.7.3. Человек и природа. Взаимосвязь человека и природы, участие природы в судьбе человека, проблемы освоения и покорения природы, ответственность человека перед природой, любовь человека к природе, её понимание, сохранение.</w:t>
      </w:r>
    </w:p>
    <w:p w14:paraId="5971B0A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84.7.3.1. Стихотворение К. Булатовой «Шушы яктан, шушы туфрактан без» («Отсюда родом»). Изображение жизни природы и жизни </w:t>
      </w:r>
      <w:proofErr w:type="gramStart"/>
      <w:r w:rsidRPr="005B7B78">
        <w:rPr>
          <w:rFonts w:ascii="Times New Roman" w:hAnsi="Times New Roman"/>
          <w:sz w:val="28"/>
          <w:szCs w:val="28"/>
        </w:rPr>
        <w:t>человека  в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их нерасторжимом единстве. Выражение переживаний и мироощущения лирического героя.</w:t>
      </w:r>
    </w:p>
    <w:p w14:paraId="7993C405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84.7.3.2. Стихотворение Г. Зайнашевой «Таулар моңы» («Мелодия гор»). Прошлое и настоящее. Невозвратное течение человеческой жизни. Образ родника. Мотивы единства красоты человека, красоты природы, красоты жизни.</w:t>
      </w:r>
    </w:p>
    <w:p w14:paraId="34D3F89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84.7.3.3. Повесть Ф. Байрамовой «Болын» («Луг»). Красота природы, </w:t>
      </w:r>
      <w:proofErr w:type="gramStart"/>
      <w:r w:rsidRPr="005B7B78">
        <w:rPr>
          <w:rFonts w:ascii="Times New Roman" w:hAnsi="Times New Roman"/>
          <w:sz w:val="28"/>
          <w:szCs w:val="28"/>
        </w:rPr>
        <w:t>страх  о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ее потере. Раскрытие потребительского отношения людей к природе. Предательство природы человеком. Превосходство внутреннего мира </w:t>
      </w:r>
      <w:proofErr w:type="gramStart"/>
      <w:r w:rsidRPr="005B7B78">
        <w:rPr>
          <w:rFonts w:ascii="Times New Roman" w:hAnsi="Times New Roman"/>
          <w:sz w:val="28"/>
          <w:szCs w:val="28"/>
        </w:rPr>
        <w:t>личности  над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общественно-исторической действительностью. Психологический реализм.</w:t>
      </w:r>
    </w:p>
    <w:p w14:paraId="42F48D99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84.7.3.4. Повесть Н. Гиматдиновой «Ак торна каргышы» («Заклинание белого журавля»). Мифологический сюжет. Мифологизмы как признаки магического реализма. Единство человека и природы. Понимание проблемы следования законам природы. Развитие отношений между людьми и журавлями. Воплощение природы через ирреальность.</w:t>
      </w:r>
    </w:p>
    <w:p w14:paraId="3AE91121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84.7.4. Теория литературы.</w:t>
      </w:r>
    </w:p>
    <w:p w14:paraId="1A430412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Героический пафос, авторский стиль, композиция, театральный роман, экзистенциализм, психологический реализм, мифологизм, магический реализм, ретроспекция.</w:t>
      </w:r>
    </w:p>
    <w:p w14:paraId="17FFDB4B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>84.8. Планируемые результаты освоения программы по родной (татарской) литературе на уровне среднего общего образования.</w:t>
      </w:r>
    </w:p>
    <w:p w14:paraId="4D8C7AE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84.8.1. В результате изучения родной (татарской) литературы на уровне среднего общего образования у обучающегося будут сформированы следующие личностные результаты:</w:t>
      </w:r>
    </w:p>
    <w:p w14:paraId="2154B628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1) гражданского воспитания:</w:t>
      </w:r>
    </w:p>
    <w:p w14:paraId="49DCF120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14:paraId="3C1B353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осознание своих конституционных прав и обязанностей, уважение закона и правопорядка;</w:t>
      </w:r>
    </w:p>
    <w:p w14:paraId="7AD62C1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принятие традиционных национальных, общечеловеческих гуманистических, демократических ценностей, семейных ценностей, в том числе в </w:t>
      </w:r>
      <w:proofErr w:type="gramStart"/>
      <w:r w:rsidRPr="005B7B78">
        <w:rPr>
          <w:rFonts w:ascii="Times New Roman" w:hAnsi="Times New Roman"/>
          <w:sz w:val="28"/>
          <w:szCs w:val="28"/>
        </w:rPr>
        <w:t>сопоставлении  с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жизненными ситуациями, изображёнными в литературных произведениях;</w:t>
      </w:r>
    </w:p>
    <w:p w14:paraId="05675544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683EC793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14:paraId="4B7B433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умение взаимодействовать с социальными институтами в </w:t>
      </w:r>
      <w:proofErr w:type="gramStart"/>
      <w:r w:rsidRPr="005B7B78">
        <w:rPr>
          <w:rFonts w:ascii="Times New Roman" w:hAnsi="Times New Roman"/>
          <w:sz w:val="28"/>
          <w:szCs w:val="28"/>
        </w:rPr>
        <w:t>соответствии  с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их функциями и назначением;</w:t>
      </w:r>
    </w:p>
    <w:p w14:paraId="52CF907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готовность к гуманитарной и волонтёрской деятельности;</w:t>
      </w:r>
    </w:p>
    <w:p w14:paraId="7FE70BFC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2) патриотического воспитания:</w:t>
      </w:r>
    </w:p>
    <w:p w14:paraId="5DC3B70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осознание российской гражданской идентичности в </w:t>
      </w:r>
      <w:proofErr w:type="gramStart"/>
      <w:r w:rsidRPr="005B7B78">
        <w:rPr>
          <w:rFonts w:ascii="Times New Roman" w:hAnsi="Times New Roman"/>
          <w:sz w:val="28"/>
          <w:szCs w:val="28"/>
        </w:rPr>
        <w:t>поликультурном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многоконфессиональном обществе, проявление интереса к познанию родного (татарского) языка и родной (татарской) литературы, истории, культуры Российской Федерации, своего края в контексте изучения произведений татарской литературы,  а также русской литературы;</w:t>
      </w:r>
    </w:p>
    <w:p w14:paraId="3852A5AC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России, внимание к </w:t>
      </w:r>
      <w:r w:rsidRPr="005B7B78">
        <w:rPr>
          <w:rFonts w:ascii="Times New Roman" w:hAnsi="Times New Roman"/>
          <w:sz w:val="28"/>
          <w:szCs w:val="28"/>
        </w:rPr>
        <w:lastRenderedPageBreak/>
        <w:t>их воплощению в татарской литературе, а также к достижениям России в науке, искусстве, спорте, технологиях и труде, отражённым в художественных произведениях;</w:t>
      </w:r>
    </w:p>
    <w:p w14:paraId="55AA8E8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идейная убеждённость, готовность к служению Отечеству и его защите, ответственность за его судьбу в том числе воспитанные на примерах из литературы;</w:t>
      </w:r>
    </w:p>
    <w:p w14:paraId="0B2B939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3) духовно-нравственного воспитания:</w:t>
      </w:r>
    </w:p>
    <w:p w14:paraId="21CAA01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осознание духовных ценностей российского народа;</w:t>
      </w:r>
    </w:p>
    <w:p w14:paraId="756C52B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сформированность нравственного сознания, норм этичного поведения;</w:t>
      </w:r>
    </w:p>
    <w:p w14:paraId="57AE37C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способность оценивать ситуацию и принимать осознанные решения, ориентируясь на морально-нравственные нормы и ценности, характеризуя поведение и поступки персонажей художественной литературы;</w:t>
      </w:r>
    </w:p>
    <w:p w14:paraId="519FC775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осознание личного вклада в построение устойчивого будущего;</w:t>
      </w:r>
    </w:p>
    <w:p w14:paraId="79B3A360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 и, в том числе с использованием литературных произведений;</w:t>
      </w:r>
    </w:p>
    <w:p w14:paraId="7B8F8BD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4) эстетического воспитания:</w:t>
      </w:r>
    </w:p>
    <w:p w14:paraId="4CF49B95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5F01934C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 в том числе литературы;</w:t>
      </w:r>
    </w:p>
    <w:p w14:paraId="5A7CA13A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убеждённость в значимости для личности и общества отечественного и мирового искусства, этнических культурных традиций и устного народного творчества;</w:t>
      </w:r>
    </w:p>
    <w:p w14:paraId="7A420702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готовность к самовыражению в разных видах искусства, стремление проявлять качества творческой личности, в том числе при выполнении творческих </w:t>
      </w:r>
      <w:proofErr w:type="gramStart"/>
      <w:r w:rsidRPr="005B7B78">
        <w:rPr>
          <w:rFonts w:ascii="Times New Roman" w:hAnsi="Times New Roman"/>
          <w:sz w:val="28"/>
          <w:szCs w:val="28"/>
        </w:rPr>
        <w:t>работ  по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родной (татарской) литературе;</w:t>
      </w:r>
    </w:p>
    <w:p w14:paraId="5213C8D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5) физического воспитания:</w:t>
      </w:r>
    </w:p>
    <w:p w14:paraId="5C0DD14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>сформированность здорового и безопасного образа жизни, ответственного отношения к своему здоровью;</w:t>
      </w:r>
    </w:p>
    <w:p w14:paraId="1922687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потребность в физическом совершенствовании, занятиях спортивно-оздоровительной деятельностью;</w:t>
      </w:r>
    </w:p>
    <w:p w14:paraId="580E3E4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активное неприятие вредных привычек и иных форм причинения вреда физическому и психическому здоровью, в том числе с </w:t>
      </w:r>
      <w:r w:rsidRPr="005B7B78">
        <w:rPr>
          <w:rFonts w:ascii="Times New Roman" w:eastAsia="SchoolBookSanPin" w:hAnsi="Times New Roman"/>
          <w:position w:val="1"/>
          <w:sz w:val="28"/>
          <w:szCs w:val="28"/>
        </w:rPr>
        <w:t>соответствующей</w:t>
      </w:r>
      <w:r w:rsidRPr="005B7B78">
        <w:rPr>
          <w:rFonts w:ascii="Times New Roman" w:hAnsi="Times New Roman"/>
          <w:sz w:val="28"/>
          <w:szCs w:val="28"/>
        </w:rPr>
        <w:t xml:space="preserve"> оценкой поведения и поступков литературных героев;</w:t>
      </w:r>
    </w:p>
    <w:p w14:paraId="3577E13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6) трудового воспитания:</w:t>
      </w:r>
    </w:p>
    <w:p w14:paraId="5308CAE2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готовность к труду, осознание ценности мастерства, трудолюбие в том числе при чтении произведений о труде и тружениках, а также на основе знакомства с профессиональной деятельностью героев отдельных литературных произведений;</w:t>
      </w:r>
    </w:p>
    <w:p w14:paraId="135C2542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 в процессе литературного образования;</w:t>
      </w:r>
    </w:p>
    <w:p w14:paraId="510E10B2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в том числе ориентируясь на поступки литературных героев;</w:t>
      </w:r>
    </w:p>
    <w:p w14:paraId="23A34D9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готовность и способность к образованию и </w:t>
      </w:r>
      <w:proofErr w:type="gramStart"/>
      <w:r w:rsidRPr="005B7B78">
        <w:rPr>
          <w:rFonts w:ascii="Times New Roman" w:hAnsi="Times New Roman"/>
          <w:sz w:val="28"/>
          <w:szCs w:val="28"/>
        </w:rPr>
        <w:t>самообразованию,  к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продуктивной читательской деятельности на протяжении всей жизни;</w:t>
      </w:r>
    </w:p>
    <w:p w14:paraId="4AE453E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7) экологического воспитания:</w:t>
      </w:r>
    </w:p>
    <w:p w14:paraId="34747C2C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представленных в татарской литературе;</w:t>
      </w:r>
    </w:p>
    <w:p w14:paraId="73CC6BF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планирование и осуществление действий в окружающей среде на основе знания целей устойчивого развития человечества, с учётом осмысления опыта литературных героев;</w:t>
      </w:r>
    </w:p>
    <w:p w14:paraId="0457B81C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активное неприятие действий, приносящих вред окружающей </w:t>
      </w:r>
      <w:proofErr w:type="gramStart"/>
      <w:r w:rsidRPr="005B7B78">
        <w:rPr>
          <w:rFonts w:ascii="Times New Roman" w:hAnsi="Times New Roman"/>
          <w:sz w:val="28"/>
          <w:szCs w:val="28"/>
        </w:rPr>
        <w:t>среде,  в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</w:t>
      </w:r>
      <w:r w:rsidRPr="005B7B78">
        <w:rPr>
          <w:rFonts w:ascii="Times New Roman" w:hAnsi="Times New Roman"/>
          <w:sz w:val="28"/>
          <w:szCs w:val="28"/>
        </w:rPr>
        <w:lastRenderedPageBreak/>
        <w:t>том числе показанных в литературных произведениях;</w:t>
      </w:r>
    </w:p>
    <w:p w14:paraId="343EAC91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умение прогнозировать неблагоприятные экологические последствия предпринимаемых действий и предотвращать их;</w:t>
      </w:r>
    </w:p>
    <w:p w14:paraId="636EF87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расширение опыта деятельности экологической направленности, в том числе представленной в литературных произведениях;</w:t>
      </w:r>
    </w:p>
    <w:p w14:paraId="333EB324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8) ценности научного познания:</w:t>
      </w:r>
    </w:p>
    <w:p w14:paraId="076B319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365B1D1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произведений;</w:t>
      </w:r>
    </w:p>
    <w:p w14:paraId="6077D904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осознание ценности научной деятельности, готовность осуществлять учебно-исследовательскую и проектную деятельность индивидуально и в </w:t>
      </w:r>
      <w:proofErr w:type="gramStart"/>
      <w:r w:rsidRPr="005B7B78">
        <w:rPr>
          <w:rFonts w:ascii="Times New Roman" w:hAnsi="Times New Roman"/>
          <w:sz w:val="28"/>
          <w:szCs w:val="28"/>
        </w:rPr>
        <w:t>группе,  в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том числе на литературные темы.</w:t>
      </w:r>
    </w:p>
    <w:p w14:paraId="70CD4A3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84.8.2. В процессе достижения личностных результатов освоения обучающимися программы среднего общего образования, в том числе литературного образования, у обучающихся совершенствуется эмоциональный интеллект, предполагающий сформированность:</w:t>
      </w:r>
    </w:p>
    <w:p w14:paraId="0EA5F38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самосознания, включающего способность понимать своё эмоциональное состояние, видеть направление развития собственной эмоциональной </w:t>
      </w:r>
      <w:proofErr w:type="gramStart"/>
      <w:r w:rsidRPr="005B7B78">
        <w:rPr>
          <w:rFonts w:ascii="Times New Roman" w:hAnsi="Times New Roman"/>
          <w:sz w:val="28"/>
          <w:szCs w:val="28"/>
        </w:rPr>
        <w:t>сферы,  быть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уверенным в себе;</w:t>
      </w:r>
    </w:p>
    <w:p w14:paraId="0F7D6FEC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14:paraId="5A3B625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3338608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эмпатии, включающей способность сочувствовать и сопереживать, понимать эмоциональное состояние других людей и учитывать его при </w:t>
      </w:r>
      <w:r w:rsidRPr="005B7B78">
        <w:rPr>
          <w:rFonts w:ascii="Times New Roman" w:hAnsi="Times New Roman"/>
          <w:sz w:val="28"/>
          <w:szCs w:val="28"/>
        </w:rPr>
        <w:lastRenderedPageBreak/>
        <w:t>осуществлении коммуникации;</w:t>
      </w:r>
    </w:p>
    <w:p w14:paraId="14DBC202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читательского опыта.</w:t>
      </w:r>
    </w:p>
    <w:p w14:paraId="4DAE8B9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84.8.3. В результате изучения родной (татарской) литературы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14:paraId="3C2DD08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84.8.3.1.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44A6DA5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самостоятельно формулировать и актуализировать проблему, рассматривать её всесторонне;</w:t>
      </w:r>
    </w:p>
    <w:p w14:paraId="5012EDA8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</w:t>
      </w:r>
    </w:p>
    <w:p w14:paraId="01342CC3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определять цели деятельности, задавать параметры и критерии их достижения; </w:t>
      </w:r>
    </w:p>
    <w:p w14:paraId="49A5E970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выявлять закономерности и противоречия в рассматриваемых </w:t>
      </w:r>
      <w:proofErr w:type="gramStart"/>
      <w:r w:rsidRPr="005B7B78">
        <w:rPr>
          <w:rFonts w:ascii="Times New Roman" w:hAnsi="Times New Roman"/>
          <w:sz w:val="28"/>
          <w:szCs w:val="28"/>
        </w:rPr>
        <w:t>явлениях,  в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том числе при изучении литературных произведений;</w:t>
      </w:r>
    </w:p>
    <w:p w14:paraId="7CF95B28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вносить коррективы в деятельность, оценивать риски и соответствие результатов целям;</w:t>
      </w:r>
    </w:p>
    <w:p w14:paraId="052B014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развивать креативное мышление при решении жизненных проблем с учётом собственного читательского опыта.</w:t>
      </w:r>
    </w:p>
    <w:p w14:paraId="5DDD8C83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84.8.3.2.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17645782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владеть навыками учебно-исследовательской и проектной деятельности на основе литературного материала, навыками разрешения </w:t>
      </w:r>
      <w:proofErr w:type="gramStart"/>
      <w:r w:rsidRPr="005B7B78">
        <w:rPr>
          <w:rFonts w:ascii="Times New Roman" w:hAnsi="Times New Roman"/>
          <w:sz w:val="28"/>
          <w:szCs w:val="28"/>
        </w:rPr>
        <w:t>проблем  с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</w:t>
      </w:r>
      <w:r w:rsidRPr="005B7B78">
        <w:rPr>
          <w:rFonts w:ascii="Times New Roman" w:hAnsi="Times New Roman"/>
          <w:sz w:val="28"/>
          <w:szCs w:val="28"/>
        </w:rPr>
        <w:lastRenderedPageBreak/>
        <w:t>использованием художественных произведений,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14:paraId="7F7DC880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осуществлять различные виды деятельности по получению нового </w:t>
      </w:r>
      <w:proofErr w:type="gramStart"/>
      <w:r w:rsidRPr="005B7B78">
        <w:rPr>
          <w:rFonts w:ascii="Times New Roman" w:hAnsi="Times New Roman"/>
          <w:sz w:val="28"/>
          <w:szCs w:val="28"/>
        </w:rPr>
        <w:t>знания  по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родной (татарской) литературе, его интерпретации, преобразованию и применению в различных учебных ситуациях, в том числе при создании учебных проектов;</w:t>
      </w:r>
    </w:p>
    <w:p w14:paraId="1781D222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владеть научной терминологией, общенаучными ключевыми понятиями и методами современного литературоведения;</w:t>
      </w:r>
    </w:p>
    <w:p w14:paraId="6A673119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ставить и формулировать собственные задачи в образовательной деятельности и жизненных ситуациях с учётом собственного читательского опыта;</w:t>
      </w:r>
    </w:p>
    <w:p w14:paraId="13D3889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352CC488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117C528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давать оценку новым ситуациям, оценивать приобретённый опыт;</w:t>
      </w:r>
    </w:p>
    <w:p w14:paraId="6977A71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уметь переносить знания, в том числе полученные в результате </w:t>
      </w:r>
      <w:proofErr w:type="gramStart"/>
      <w:r w:rsidRPr="005B7B78">
        <w:rPr>
          <w:rFonts w:ascii="Times New Roman" w:hAnsi="Times New Roman"/>
          <w:sz w:val="28"/>
          <w:szCs w:val="28"/>
        </w:rPr>
        <w:t>чтения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изучения литературных произведений, в познавательную и практическую области жизнедеятельности; </w:t>
      </w:r>
    </w:p>
    <w:p w14:paraId="2E51FC3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уметь интегрировать знания из разных предметных областей;</w:t>
      </w:r>
    </w:p>
    <w:p w14:paraId="1A45A22C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выдвигать новые идеи, оригинальные подходы, предлагать альтернативные способы решения проблем.</w:t>
      </w:r>
    </w:p>
    <w:p w14:paraId="7C6B43C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84.8.3.3. У обучающегося будут сформированы умения работать с информацией как часть познавательных универсальных учебных действий:</w:t>
      </w:r>
    </w:p>
    <w:p w14:paraId="3A151D2A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владеть навыками получения информации, в том числе литературоведческой, из источников разных типов, самостоятельно осуществлять поиск, анализ, систематизацию и интерпретацию информации </w:t>
      </w:r>
      <w:r w:rsidRPr="005B7B78">
        <w:rPr>
          <w:rFonts w:ascii="Times New Roman" w:hAnsi="Times New Roman"/>
          <w:sz w:val="28"/>
          <w:szCs w:val="28"/>
        </w:rPr>
        <w:lastRenderedPageBreak/>
        <w:t>различных видов и форм представления при изучении той или иной темы по родной (татарской) литературе;</w:t>
      </w:r>
    </w:p>
    <w:p w14:paraId="570C9A51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создавать тексты в различных форматах и жанрах с учётом назначения информации и её целевой аудитории, выбирая оптимальную форму представления и визуализации;</w:t>
      </w:r>
    </w:p>
    <w:p w14:paraId="1988E8E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оценивать достоверность литературной и другой информации, её соответствие правовым и морально-этическим нормам;</w:t>
      </w:r>
    </w:p>
    <w:p w14:paraId="345B805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3558748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владеть навыками защиты личной информации, соблюдать требования информационной безопасности.</w:t>
      </w:r>
    </w:p>
    <w:p w14:paraId="1D7C66B2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84.8.3.4. У обучающегося будут сформированы умения общения как часть коммуникативных универсальных учебных действий:</w:t>
      </w:r>
    </w:p>
    <w:p w14:paraId="487C7ED9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осуществлять коммуникацию во всех сферах жизни, в том числе на уроке родной (татарской) литературы;</w:t>
      </w:r>
    </w:p>
    <w:p w14:paraId="6B1B2FE8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14:paraId="0D09D8C3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владеть различными способами общения и взаимодействия;</w:t>
      </w:r>
    </w:p>
    <w:p w14:paraId="4DCD5F85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аргументированно вести диалог, развёрнуто и логично излагать в процессе анализа литературного произведения свою точку зрения с использованием языковых средств.</w:t>
      </w:r>
    </w:p>
    <w:p w14:paraId="5AD65160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84.8.3.5. У обучающегося будут сформированы умения самоорганизации как части регулятивных универсальных учебных действий:</w:t>
      </w:r>
    </w:p>
    <w:p w14:paraId="6AFCA47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деятельности, включая изучение литературных произведений, и жизненных </w:t>
      </w:r>
      <w:r w:rsidRPr="005B7B78">
        <w:rPr>
          <w:rFonts w:ascii="Times New Roman" w:hAnsi="Times New Roman"/>
          <w:sz w:val="28"/>
          <w:szCs w:val="28"/>
        </w:rPr>
        <w:lastRenderedPageBreak/>
        <w:t>ситуациях;</w:t>
      </w:r>
    </w:p>
    <w:p w14:paraId="793E6C34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самостоятельно составлять план решения проблемы при изучении родной (татарской) литературы с учётом имеющихся ресурсов, собственных возможностей и предпочтений;</w:t>
      </w:r>
    </w:p>
    <w:p w14:paraId="6AC9F435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расширять рамки учебного предмета на основе личных предпочтений с использованием читательского опыта;</w:t>
      </w:r>
    </w:p>
    <w:p w14:paraId="60AA960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делать осознанный выбор, аргументировать его, брать </w:t>
      </w:r>
      <w:proofErr w:type="gramStart"/>
      <w:r w:rsidRPr="005B7B78">
        <w:rPr>
          <w:rFonts w:ascii="Times New Roman" w:hAnsi="Times New Roman"/>
          <w:sz w:val="28"/>
          <w:szCs w:val="28"/>
        </w:rPr>
        <w:t>ответственность  за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результаты выбора;</w:t>
      </w:r>
    </w:p>
    <w:p w14:paraId="0B4B7A38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оценивать приобретённый опыт с учётом литературных знаний;</w:t>
      </w:r>
    </w:p>
    <w:p w14:paraId="699C75BB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стремиться к формированию и проявлению широкой эрудиции в разных областях знаний; в том числе в вопросах татарской литературы, постоянно повышать свой образовательный и культурный уровень.</w:t>
      </w:r>
    </w:p>
    <w:p w14:paraId="325D7A6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84.8.3.6. У обучающегося будут сформированы умения самоконтроля как части регулятивных универсальных учебных действий:</w:t>
      </w:r>
    </w:p>
    <w:p w14:paraId="472D715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35632CF1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14:paraId="38BFF4D0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использовать приёмы рефлексии для оценки ситуации, выбора верного решения;</w:t>
      </w:r>
    </w:p>
    <w:p w14:paraId="371FB28B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оценивать риски и своевременно принимать решение по их снижению.</w:t>
      </w:r>
    </w:p>
    <w:p w14:paraId="56115650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84.8.3.7. У обучающегося будут сформированы умения принятия </w:t>
      </w:r>
      <w:proofErr w:type="gramStart"/>
      <w:r w:rsidRPr="005B7B78">
        <w:rPr>
          <w:rFonts w:ascii="Times New Roman" w:hAnsi="Times New Roman"/>
          <w:sz w:val="28"/>
          <w:szCs w:val="28"/>
        </w:rPr>
        <w:t>себя  и</w:t>
      </w:r>
      <w:proofErr w:type="gramEnd"/>
      <w:r w:rsidRPr="005B7B78">
        <w:rPr>
          <w:rFonts w:ascii="Times New Roman" w:hAnsi="Times New Roman"/>
          <w:sz w:val="28"/>
          <w:szCs w:val="28"/>
        </w:rPr>
        <w:t xml:space="preserve"> других людей как части регулятивных универсальных учебных действий:</w:t>
      </w:r>
    </w:p>
    <w:p w14:paraId="7229106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принимать себя, понимая свои недостатки и достоинства;</w:t>
      </w:r>
    </w:p>
    <w:p w14:paraId="2C673B5A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принимать мотивы и аргументы других людей при анализе результатов деятельности, в том числе в процессе чтения литературы и обсуждения литературных героев и проблем, поставленных в художественных произведениях;</w:t>
      </w:r>
    </w:p>
    <w:p w14:paraId="0F5CAFF5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 xml:space="preserve">признавать своё право и право других на ошибку в дискуссиях на </w:t>
      </w:r>
      <w:r w:rsidRPr="005B7B78">
        <w:rPr>
          <w:rFonts w:ascii="Times New Roman" w:hAnsi="Times New Roman"/>
          <w:sz w:val="28"/>
          <w:szCs w:val="28"/>
        </w:rPr>
        <w:lastRenderedPageBreak/>
        <w:t>литературные темы;</w:t>
      </w:r>
    </w:p>
    <w:p w14:paraId="71D70FA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развивать способность видеть мир с позиции другого человека, используя знания по литературе.</w:t>
      </w:r>
    </w:p>
    <w:p w14:paraId="6281A9ED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84.8.3.8. У обучающегося будут сформированы умения совместной деятельности:</w:t>
      </w:r>
    </w:p>
    <w:p w14:paraId="2360E4F5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понимать и использовать преимущества командной и индивидуальной работы;</w:t>
      </w:r>
    </w:p>
    <w:p w14:paraId="573C4825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3EA895AC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6482C657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14:paraId="07FFF62A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предлагать новые проекты, в том числе литературные, оценивать идеи с позиции новизны, оригинальности, практической значимости;</w:t>
      </w:r>
    </w:p>
    <w:p w14:paraId="019354B8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родной (татарской) литературе;</w:t>
      </w:r>
    </w:p>
    <w:p w14:paraId="0C25D7C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проявлять творческие способности и воображение, быть инициативным.</w:t>
      </w:r>
    </w:p>
    <w:p w14:paraId="22D4E62F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84.8.4. Предметные результаты изучения родной (татарской) литературы. К концу обучения в 10 классе обучающийся научится:</w:t>
      </w:r>
    </w:p>
    <w:p w14:paraId="5C8F7113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демонстрировать знание произведений родной (татарской) литературы в рамках программы данного класса;</w:t>
      </w:r>
    </w:p>
    <w:p w14:paraId="05F1DFDA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выявлять жанрово-родовую специфику художественного произведения;</w:t>
      </w:r>
    </w:p>
    <w:p w14:paraId="2B25663E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определять тематику, проблематику, идейно-художественное содержание литературного произведения;</w:t>
      </w:r>
    </w:p>
    <w:p w14:paraId="54D02D44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использовать литературоведческие термины в процессе анализа и интерпретации произведения;</w:t>
      </w:r>
    </w:p>
    <w:p w14:paraId="51657440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lastRenderedPageBreak/>
        <w:t>определять стили художественных произведений, выявлять принадлежность произведения к определённому литературному направлению (течению);</w:t>
      </w:r>
    </w:p>
    <w:p w14:paraId="3C29A054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давать оценку интерпретации литературного произведения (в живописи, театре, музыке);</w:t>
      </w:r>
    </w:p>
    <w:p w14:paraId="23F891A1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выполнять творческие, проектные работы в сфере литературы и искусства.</w:t>
      </w:r>
    </w:p>
    <w:p w14:paraId="11F7A289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84.8.5. Предметные результаты изучения родной (татарской) литературы. К концу обучения в 11 классе обучающийся научится:</w:t>
      </w:r>
    </w:p>
    <w:p w14:paraId="64231B76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понимать историко-культурное и нравственно-ценностное влияние произведений родной (татарской) литературы на формирование национальной культуры;</w:t>
      </w:r>
    </w:p>
    <w:p w14:paraId="31E178D3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аргументировать устно и письменно своё отношение к тематике, проблематике и идейно-художественному содержанию литературного произведения;</w:t>
      </w:r>
    </w:p>
    <w:p w14:paraId="31E51344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понимать художественную картину жизни, созданную в литературном произведении, в единстве эмоционального личностного восприятия и интеллектуального понимания;</w:t>
      </w:r>
    </w:p>
    <w:p w14:paraId="3C20DEA9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произведений;</w:t>
      </w:r>
    </w:p>
    <w:p w14:paraId="540AD3C2" w14:textId="77777777" w:rsidR="00C949E7" w:rsidRPr="005B7B78" w:rsidRDefault="00C949E7" w:rsidP="00C94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определять индивидуальный стиль автора;</w:t>
      </w:r>
    </w:p>
    <w:p w14:paraId="3E6A9590" w14:textId="77777777" w:rsidR="00C949E7" w:rsidRPr="005B7B78" w:rsidRDefault="00C949E7" w:rsidP="00C949E7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7B78">
        <w:rPr>
          <w:rFonts w:ascii="Times New Roman" w:hAnsi="Times New Roman"/>
          <w:sz w:val="28"/>
          <w:szCs w:val="28"/>
        </w:rPr>
        <w:t>предлагать собственные обоснованные интерпретации литературных произведений.</w:t>
      </w:r>
    </w:p>
    <w:p w14:paraId="59BD65AD" w14:textId="77777777" w:rsidR="00663A0D" w:rsidRDefault="00663A0D"/>
    <w:sectPr w:rsidR="00663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019"/>
    <w:rsid w:val="00663A0D"/>
    <w:rsid w:val="00C949E7"/>
    <w:rsid w:val="00F1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4C549-1282-449C-8E01-A1A6B13A4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9E7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4723</Words>
  <Characters>26925</Characters>
  <Application>Microsoft Office Word</Application>
  <DocSecurity>0</DocSecurity>
  <Lines>224</Lines>
  <Paragraphs>63</Paragraphs>
  <ScaleCrop>false</ScaleCrop>
  <Company/>
  <LinksUpToDate>false</LinksUpToDate>
  <CharactersWithSpaces>31585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2023-07-18T17:33:00Z</dcterms:created>
  <dcterms:modified xsi:type="dcterms:W3CDTF">2023-07-18T17:34:00Z</dcterms:modified>
</cp:coreProperties>
</file>